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Contact details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sz w:val="16"/>
          <w:szCs w:val="16"/>
          <w:rtl w:val="0"/>
        </w:rPr>
        <w:t xml:space="preserve">Name of smaller authority:</w:t>
      </w:r>
      <w:r w:rsidDel="00000000" w:rsidR="00000000" w:rsidRPr="00000000">
        <w:rPr>
          <w:b w:val="1"/>
          <w:sz w:val="28"/>
          <w:szCs w:val="28"/>
          <w:rtl w:val="0"/>
        </w:rPr>
        <w:t xml:space="preserve"> Barton Parish Council</w:t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sz w:val="16"/>
          <w:szCs w:val="16"/>
          <w:rtl w:val="0"/>
        </w:rPr>
        <w:t xml:space="preserve">County Area (local councils and parish meetings only):</w:t>
      </w:r>
      <w:r w:rsidDel="00000000" w:rsidR="00000000" w:rsidRPr="00000000">
        <w:rPr>
          <w:b w:val="1"/>
          <w:sz w:val="28"/>
          <w:szCs w:val="28"/>
          <w:rtl w:val="0"/>
        </w:rPr>
        <w:t xml:space="preserve">Lancashire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Please complete this form and send it back to us with the AGAR or exemption certificate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6"/>
        <w:gridCol w:w="3776"/>
        <w:gridCol w:w="3614"/>
        <w:tblGridChange w:id="0">
          <w:tblGrid>
            <w:gridCol w:w="1626"/>
            <w:gridCol w:w="3776"/>
            <w:gridCol w:w="3614"/>
          </w:tblGrid>
        </w:tblGridChange>
      </w:tblGrid>
      <w:tr>
        <w:tc>
          <w:tcPr/>
          <w:p w:rsidR="00000000" w:rsidDel="00000000" w:rsidP="00000000" w:rsidRDefault="00000000" w:rsidRPr="00000000" w14:paraId="0000000B">
            <w:pPr>
              <w:spacing w:after="120" w:before="12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Clerk/RFO (Main contact)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Chair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spacing w:after="0" w:before="12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0F">
            <w:pPr>
              <w:spacing w:after="12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Melissa Thorpe 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Graham Jolliffe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spacing w:after="0" w:before="12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2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87 Forest Grove</w:t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Barton</w:t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Preston</w:t>
            </w:r>
          </w:p>
          <w:p w:rsidR="00000000" w:rsidDel="00000000" w:rsidP="00000000" w:rsidRDefault="00000000" w:rsidRPr="00000000" w14:paraId="0000001F">
            <w:pPr>
              <w:spacing w:after="120"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PR3 5AY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color w:val="252525"/>
                <w:sz w:val="22"/>
                <w:szCs w:val="22"/>
                <w:rtl w:val="0"/>
              </w:rPr>
              <w:t xml:space="preserve">Claremont, 802 Garstang Road, Barton, PR3 5AA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spacing w:after="120" w:before="12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Daytime telephone number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07894 262320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before="120" w:line="240" w:lineRule="auto"/>
              <w:rPr>
                <w:b w:val="1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000000"/>
                  <w:sz w:val="22"/>
                  <w:szCs w:val="22"/>
                  <w:u w:val="none"/>
                  <w:rtl w:val="0"/>
                </w:rPr>
                <w:t xml:space="preserve">01772 860188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Mobile telephone number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07894 262320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20"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spacing w:after="0" w:before="12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address</w:t>
            </w:r>
          </w:p>
          <w:p w:rsidR="00000000" w:rsidDel="00000000" w:rsidP="00000000" w:rsidRDefault="00000000" w:rsidRPr="00000000" w14:paraId="00000028">
            <w:pPr>
              <w:spacing w:after="12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bartonparishcouncil@hotmail.com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20"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Graham.jolliffebpc@gmail.com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1"/>
        <w:szCs w:val="21"/>
        <w:lang w:val="en-GB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